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38" w:rsidRPr="00432938" w:rsidRDefault="00432938" w:rsidP="00432938">
      <w:pPr>
        <w:spacing w:after="0"/>
        <w:jc w:val="center"/>
        <w:rPr>
          <w:rFonts w:ascii="Helvetica" w:hAnsi="Helvetica"/>
          <w:b/>
          <w:sz w:val="28"/>
        </w:rPr>
      </w:pPr>
      <w:r w:rsidRPr="00432938">
        <w:rPr>
          <w:rFonts w:ascii="Helvetica" w:hAnsi="Helvetica"/>
          <w:b/>
          <w:sz w:val="28"/>
        </w:rPr>
        <w:t>Inclement Weather Policy</w:t>
      </w:r>
    </w:p>
    <w:p w:rsidR="00E83CEE" w:rsidRDefault="00E83CEE" w:rsidP="00432938">
      <w:pPr>
        <w:spacing w:after="0"/>
        <w:rPr>
          <w:rFonts w:ascii="Helvetica" w:hAnsi="Helvetica"/>
        </w:rPr>
      </w:pPr>
    </w:p>
    <w:p w:rsidR="00432938" w:rsidRDefault="00432938" w:rsidP="00432938">
      <w:pPr>
        <w:spacing w:after="0"/>
        <w:rPr>
          <w:rFonts w:ascii="Helvetica" w:hAnsi="Helvetica"/>
        </w:rPr>
      </w:pPr>
    </w:p>
    <w:p w:rsidR="00432938" w:rsidRPr="00432938" w:rsidRDefault="00432938" w:rsidP="00432938">
      <w:pPr>
        <w:spacing w:after="0"/>
        <w:rPr>
          <w:rFonts w:ascii="Helvetica" w:hAnsi="Helvetica"/>
          <w:b/>
        </w:rPr>
      </w:pPr>
      <w:r w:rsidRPr="00432938">
        <w:rPr>
          <w:rFonts w:ascii="Helvetica" w:hAnsi="Helvetica"/>
          <w:b/>
        </w:rPr>
        <w:t>For WBSA Fields</w:t>
      </w:r>
    </w:p>
    <w:p w:rsidR="00432938" w:rsidRDefault="00432938" w:rsidP="00432938">
      <w:pPr>
        <w:spacing w:after="0"/>
        <w:rPr>
          <w:rFonts w:ascii="Helvetica" w:hAnsi="Helvetica"/>
        </w:rPr>
      </w:pPr>
    </w:p>
    <w:p w:rsidR="00432938" w:rsidRDefault="00432938" w:rsidP="00432938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All fields will be closed for ALL activities and cleared immediately under any of the following conditions:</w:t>
      </w:r>
    </w:p>
    <w:p w:rsidR="00432938" w:rsidRDefault="00432938" w:rsidP="00432938">
      <w:pPr>
        <w:spacing w:after="0"/>
        <w:rPr>
          <w:rFonts w:ascii="Helvetica" w:hAnsi="Helvetica"/>
        </w:rPr>
      </w:pPr>
    </w:p>
    <w:p w:rsidR="00432938" w:rsidRDefault="00432938" w:rsidP="00432938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Thunder heard </w:t>
      </w:r>
    </w:p>
    <w:p w:rsidR="00432938" w:rsidRDefault="00432938" w:rsidP="00432938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Lightning s</w:t>
      </w:r>
      <w:r w:rsidRPr="00432938">
        <w:rPr>
          <w:rFonts w:ascii="Helvetica" w:hAnsi="Helvetica"/>
        </w:rPr>
        <w:t>een</w:t>
      </w:r>
    </w:p>
    <w:p w:rsidR="00432938" w:rsidRDefault="00432938" w:rsidP="00432938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 w:rsidRPr="00432938">
        <w:rPr>
          <w:rFonts w:ascii="Helvetica" w:hAnsi="Helvetica"/>
        </w:rPr>
        <w:t>L</w:t>
      </w:r>
      <w:r>
        <w:rPr>
          <w:rFonts w:ascii="Helvetica" w:hAnsi="Helvetica"/>
        </w:rPr>
        <w:t xml:space="preserve">ightning within 10 miles of </w:t>
      </w:r>
      <w:r w:rsidRPr="00432938">
        <w:rPr>
          <w:rFonts w:ascii="Helvetica" w:hAnsi="Helvetica"/>
        </w:rPr>
        <w:t>field</w:t>
      </w:r>
      <w:r>
        <w:rPr>
          <w:rFonts w:ascii="Helvetica" w:hAnsi="Helvetica"/>
        </w:rPr>
        <w:t>s</w:t>
      </w:r>
      <w:r w:rsidRPr="00432938">
        <w:rPr>
          <w:rFonts w:ascii="Helvetica" w:hAnsi="Helvetica"/>
        </w:rPr>
        <w:t xml:space="preserve"> using available sensors, </w:t>
      </w:r>
      <w:r>
        <w:rPr>
          <w:rFonts w:ascii="Helvetica" w:hAnsi="Helvetica"/>
        </w:rPr>
        <w:t>apps</w:t>
      </w:r>
      <w:r w:rsidRPr="00432938">
        <w:rPr>
          <w:rFonts w:ascii="Helvetica" w:hAnsi="Helvetica"/>
        </w:rPr>
        <w:t>, etc.</w:t>
      </w:r>
    </w:p>
    <w:p w:rsidR="00432938" w:rsidRDefault="00432938" w:rsidP="00432938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Threatening or darkening skies observed</w:t>
      </w:r>
    </w:p>
    <w:p w:rsidR="00432938" w:rsidRPr="00432938" w:rsidRDefault="00432938" w:rsidP="00432938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Extreme r</w:t>
      </w:r>
      <w:r w:rsidRPr="00432938">
        <w:rPr>
          <w:rFonts w:ascii="Helvetica" w:hAnsi="Helvetica"/>
        </w:rPr>
        <w:t>ain events without lightning or thunder heard</w:t>
      </w:r>
    </w:p>
    <w:p w:rsidR="00432938" w:rsidRPr="00432938" w:rsidRDefault="00432938" w:rsidP="00432938">
      <w:pPr>
        <w:spacing w:after="0"/>
        <w:rPr>
          <w:rFonts w:ascii="Helvetica" w:hAnsi="Helvetica"/>
        </w:rPr>
      </w:pPr>
      <w:r w:rsidRPr="00432938">
        <w:rPr>
          <w:rFonts w:ascii="Helvetica" w:hAnsi="Helvetica"/>
        </w:rPr>
        <w:t xml:space="preserve"> </w:t>
      </w:r>
    </w:p>
    <w:p w:rsidR="00432938" w:rsidRPr="00432938" w:rsidRDefault="00432938" w:rsidP="00432938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Players, coaches, re</w:t>
      </w:r>
      <w:r w:rsidRPr="00432938">
        <w:rPr>
          <w:rFonts w:ascii="Helvetica" w:hAnsi="Helvetica"/>
        </w:rPr>
        <w:t>f</w:t>
      </w:r>
      <w:r>
        <w:rPr>
          <w:rFonts w:ascii="Helvetica" w:hAnsi="Helvetica"/>
        </w:rPr>
        <w:t>erees, managers, f</w:t>
      </w:r>
      <w:r w:rsidRPr="00432938">
        <w:rPr>
          <w:rFonts w:ascii="Helvetica" w:hAnsi="Helvetica"/>
        </w:rPr>
        <w:t>amilies</w:t>
      </w:r>
      <w:r>
        <w:rPr>
          <w:rFonts w:ascii="Helvetica" w:hAnsi="Helvetica"/>
        </w:rPr>
        <w:t xml:space="preserve"> and spectators</w:t>
      </w:r>
      <w:r w:rsidRPr="00432938">
        <w:rPr>
          <w:rFonts w:ascii="Helvetica" w:hAnsi="Helvetica"/>
        </w:rPr>
        <w:t xml:space="preserve"> are to seek </w:t>
      </w:r>
      <w:r>
        <w:rPr>
          <w:rFonts w:ascii="Helvetica" w:hAnsi="Helvetica"/>
        </w:rPr>
        <w:t>immediate shelter from these events. Examples of safe cover include:</w:t>
      </w:r>
    </w:p>
    <w:p w:rsidR="00432938" w:rsidRDefault="00432938" w:rsidP="00432938">
      <w:pPr>
        <w:spacing w:after="0"/>
        <w:rPr>
          <w:rFonts w:ascii="Helvetica" w:hAnsi="Helvetica"/>
        </w:rPr>
      </w:pPr>
    </w:p>
    <w:p w:rsidR="00432938" w:rsidRDefault="00432938" w:rsidP="00432938">
      <w:pPr>
        <w:pStyle w:val="ListParagraph"/>
        <w:numPr>
          <w:ilvl w:val="0"/>
          <w:numId w:val="2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Vehicle - enclosed and windows up</w:t>
      </w:r>
    </w:p>
    <w:p w:rsidR="00432938" w:rsidRPr="00432938" w:rsidRDefault="00432938" w:rsidP="00432938">
      <w:pPr>
        <w:pStyle w:val="ListParagraph"/>
        <w:numPr>
          <w:ilvl w:val="0"/>
          <w:numId w:val="2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Enclosed b</w:t>
      </w:r>
      <w:r w:rsidRPr="00432938">
        <w:rPr>
          <w:rFonts w:ascii="Helvetica" w:hAnsi="Helvetica"/>
        </w:rPr>
        <w:t xml:space="preserve">uildings with four walls, plumbing, </w:t>
      </w:r>
      <w:r>
        <w:rPr>
          <w:rFonts w:ascii="Helvetica" w:hAnsi="Helvetica"/>
        </w:rPr>
        <w:t xml:space="preserve">and </w:t>
      </w:r>
      <w:r w:rsidRPr="00432938">
        <w:rPr>
          <w:rFonts w:ascii="Helvetica" w:hAnsi="Helvetica"/>
        </w:rPr>
        <w:t>electrical wiring</w:t>
      </w:r>
    </w:p>
    <w:p w:rsidR="00432938" w:rsidRPr="00432938" w:rsidRDefault="00432938" w:rsidP="00432938">
      <w:pPr>
        <w:spacing w:after="0"/>
        <w:rPr>
          <w:rFonts w:ascii="Helvetica" w:hAnsi="Helvetica"/>
        </w:rPr>
      </w:pPr>
      <w:r w:rsidRPr="00432938">
        <w:rPr>
          <w:rFonts w:ascii="Helvetica" w:hAnsi="Helvetica"/>
        </w:rPr>
        <w:t xml:space="preserve"> </w:t>
      </w:r>
    </w:p>
    <w:p w:rsidR="00432938" w:rsidRPr="00432938" w:rsidRDefault="00432938" w:rsidP="00432938">
      <w:pPr>
        <w:spacing w:after="0"/>
        <w:rPr>
          <w:rFonts w:ascii="Helvetica" w:hAnsi="Helvetica"/>
        </w:rPr>
      </w:pPr>
      <w:r w:rsidRPr="00432938">
        <w:rPr>
          <w:rFonts w:ascii="Helvetica" w:hAnsi="Helvetica"/>
        </w:rPr>
        <w:t>It is the responsibility of all present at the field to clear the field when any of the above conditions occur.</w:t>
      </w:r>
    </w:p>
    <w:p w:rsidR="00432938" w:rsidRPr="00432938" w:rsidRDefault="00432938" w:rsidP="00432938">
      <w:pPr>
        <w:spacing w:after="0"/>
        <w:rPr>
          <w:rFonts w:ascii="Helvetica" w:hAnsi="Helvetica"/>
        </w:rPr>
      </w:pPr>
      <w:r w:rsidRPr="00432938">
        <w:rPr>
          <w:rFonts w:ascii="Helvetica" w:hAnsi="Helvetica"/>
        </w:rPr>
        <w:t xml:space="preserve"> </w:t>
      </w:r>
    </w:p>
    <w:p w:rsidR="00432938" w:rsidRPr="00432938" w:rsidRDefault="00432938" w:rsidP="00432938">
      <w:pPr>
        <w:spacing w:after="0"/>
        <w:rPr>
          <w:rFonts w:ascii="Helvetica" w:hAnsi="Helvetica"/>
        </w:rPr>
      </w:pPr>
      <w:r w:rsidRPr="00432938">
        <w:rPr>
          <w:rFonts w:ascii="Helvetica" w:hAnsi="Helvetica"/>
        </w:rPr>
        <w:t>Practice or games can resume under following conditions:</w:t>
      </w:r>
    </w:p>
    <w:p w:rsidR="00432938" w:rsidRDefault="00432938" w:rsidP="00432938">
      <w:pPr>
        <w:spacing w:after="0"/>
        <w:rPr>
          <w:rFonts w:ascii="Helvetica" w:hAnsi="Helvetica"/>
        </w:rPr>
      </w:pPr>
    </w:p>
    <w:p w:rsidR="00432938" w:rsidRDefault="00432938" w:rsidP="00432938">
      <w:pPr>
        <w:pStyle w:val="ListParagraph"/>
        <w:numPr>
          <w:ilvl w:val="0"/>
          <w:numId w:val="3"/>
        </w:numPr>
        <w:spacing w:after="0"/>
        <w:rPr>
          <w:rFonts w:ascii="Helvetica" w:hAnsi="Helvetica"/>
        </w:rPr>
      </w:pPr>
      <w:r w:rsidRPr="00432938">
        <w:rPr>
          <w:rFonts w:ascii="Helvetica" w:hAnsi="Helvetica"/>
        </w:rPr>
        <w:t>30 minutes has passed since last lightning seen or thunder heard</w:t>
      </w:r>
    </w:p>
    <w:p w:rsidR="00432938" w:rsidRDefault="00432938" w:rsidP="00432938">
      <w:pPr>
        <w:pStyle w:val="ListParagraph"/>
        <w:numPr>
          <w:ilvl w:val="0"/>
          <w:numId w:val="3"/>
        </w:numPr>
        <w:spacing w:after="0"/>
        <w:rPr>
          <w:rFonts w:ascii="Helvetica" w:hAnsi="Helvetica"/>
        </w:rPr>
      </w:pPr>
      <w:r w:rsidRPr="00432938">
        <w:rPr>
          <w:rFonts w:ascii="Helvetica" w:hAnsi="Helvetica"/>
        </w:rPr>
        <w:t>Lightning more</w:t>
      </w:r>
      <w:r>
        <w:rPr>
          <w:rFonts w:ascii="Helvetica" w:hAnsi="Helvetica"/>
        </w:rPr>
        <w:t xml:space="preserve"> than 10 miles from the fields</w:t>
      </w:r>
    </w:p>
    <w:p w:rsidR="00432938" w:rsidRPr="00432938" w:rsidRDefault="00432938" w:rsidP="00432938">
      <w:pPr>
        <w:spacing w:after="0"/>
        <w:ind w:left="360"/>
        <w:rPr>
          <w:rFonts w:ascii="Helvetica" w:hAnsi="Helvetica"/>
        </w:rPr>
      </w:pPr>
    </w:p>
    <w:p w:rsidR="00432938" w:rsidRPr="00432938" w:rsidRDefault="00432938" w:rsidP="00432938">
      <w:pPr>
        <w:spacing w:after="0"/>
        <w:rPr>
          <w:rFonts w:ascii="Helvetica" w:hAnsi="Helvetica"/>
        </w:rPr>
      </w:pPr>
      <w:r w:rsidRPr="00432938">
        <w:rPr>
          <w:rFonts w:ascii="Helvetica" w:hAnsi="Helvetica"/>
        </w:rPr>
        <w:t>Continue to monitor and be prepared to clear the field if lightning should move back within 10 miles.</w:t>
      </w:r>
    </w:p>
    <w:p w:rsidR="00432938" w:rsidRPr="00432938" w:rsidRDefault="00432938" w:rsidP="00432938">
      <w:pPr>
        <w:spacing w:after="0"/>
        <w:rPr>
          <w:rFonts w:ascii="Helvetica" w:hAnsi="Helvetica"/>
        </w:rPr>
      </w:pPr>
      <w:r w:rsidRPr="00432938">
        <w:rPr>
          <w:rFonts w:ascii="Helvetica" w:hAnsi="Helvetica"/>
        </w:rPr>
        <w:t xml:space="preserve"> </w:t>
      </w:r>
    </w:p>
    <w:p w:rsidR="00432938" w:rsidRPr="00432938" w:rsidRDefault="00432938" w:rsidP="00432938">
      <w:pPr>
        <w:spacing w:after="0"/>
        <w:rPr>
          <w:rFonts w:ascii="Helvetica" w:hAnsi="Helvetica"/>
          <w:b/>
        </w:rPr>
      </w:pPr>
      <w:r w:rsidRPr="00432938">
        <w:rPr>
          <w:rFonts w:ascii="Helvetica" w:hAnsi="Helvetica"/>
          <w:b/>
        </w:rPr>
        <w:t xml:space="preserve">For </w:t>
      </w:r>
      <w:r>
        <w:rPr>
          <w:rFonts w:ascii="Helvetica" w:hAnsi="Helvetica"/>
          <w:b/>
        </w:rPr>
        <w:t>Partner Fields</w:t>
      </w:r>
    </w:p>
    <w:p w:rsidR="00432938" w:rsidRDefault="00432938" w:rsidP="00432938">
      <w:pPr>
        <w:spacing w:after="0"/>
        <w:rPr>
          <w:rFonts w:ascii="Helvetica" w:hAnsi="Helvetica"/>
        </w:rPr>
      </w:pPr>
    </w:p>
    <w:p w:rsidR="00432938" w:rsidRPr="00432938" w:rsidRDefault="00432938" w:rsidP="00432938">
      <w:pPr>
        <w:spacing w:after="0"/>
        <w:rPr>
          <w:rFonts w:ascii="Helvetica" w:hAnsi="Helvetica"/>
        </w:rPr>
      </w:pPr>
      <w:r w:rsidRPr="00432938">
        <w:rPr>
          <w:rFonts w:ascii="Helvetica" w:hAnsi="Helvetica"/>
        </w:rPr>
        <w:t xml:space="preserve">In the event that an away club does not have a field safety policy comparable to above, </w:t>
      </w:r>
      <w:r>
        <w:rPr>
          <w:rFonts w:ascii="Helvetica" w:hAnsi="Helvetica"/>
        </w:rPr>
        <w:t xml:space="preserve">WBSA members can </w:t>
      </w:r>
      <w:r w:rsidRPr="00432938">
        <w:rPr>
          <w:rFonts w:ascii="Helvetica" w:hAnsi="Helvetica"/>
        </w:rPr>
        <w:t xml:space="preserve">clear the fields and direct all </w:t>
      </w:r>
      <w:r>
        <w:rPr>
          <w:rFonts w:ascii="Helvetica" w:hAnsi="Helvetica"/>
        </w:rPr>
        <w:t xml:space="preserve">present </w:t>
      </w:r>
      <w:r w:rsidRPr="00432938">
        <w:rPr>
          <w:rFonts w:ascii="Helvetica" w:hAnsi="Helvetica"/>
        </w:rPr>
        <w:t xml:space="preserve">to their cars or an enclosed building. </w:t>
      </w:r>
      <w:r>
        <w:rPr>
          <w:rFonts w:ascii="Helvetica" w:hAnsi="Helvetica"/>
        </w:rPr>
        <w:t>No activities</w:t>
      </w:r>
      <w:r w:rsidRPr="00432938">
        <w:rPr>
          <w:rFonts w:ascii="Helvetica" w:hAnsi="Helvetica"/>
        </w:rPr>
        <w:t xml:space="preserve"> </w:t>
      </w:r>
      <w:r>
        <w:rPr>
          <w:rFonts w:ascii="Helvetica" w:hAnsi="Helvetica"/>
        </w:rPr>
        <w:t>can</w:t>
      </w:r>
      <w:r w:rsidRPr="00432938">
        <w:rPr>
          <w:rFonts w:ascii="Helvetica" w:hAnsi="Helvetica"/>
        </w:rPr>
        <w:t xml:space="preserve"> resume </w:t>
      </w:r>
      <w:r>
        <w:rPr>
          <w:rFonts w:ascii="Helvetica" w:hAnsi="Helvetica"/>
        </w:rPr>
        <w:t>until 30 minutes have</w:t>
      </w:r>
      <w:r w:rsidRPr="00432938">
        <w:rPr>
          <w:rFonts w:ascii="Helvetica" w:hAnsi="Helvetica"/>
        </w:rPr>
        <w:t xml:space="preserve"> passed since last lightning seen or thunder observed.</w:t>
      </w:r>
    </w:p>
    <w:p w:rsidR="00432938" w:rsidRPr="00432938" w:rsidRDefault="00432938" w:rsidP="00432938">
      <w:pPr>
        <w:spacing w:after="0"/>
        <w:rPr>
          <w:rFonts w:ascii="Helvetica" w:hAnsi="Helvetica"/>
        </w:rPr>
      </w:pPr>
      <w:r w:rsidRPr="00432938">
        <w:rPr>
          <w:rFonts w:ascii="Helvetica" w:hAnsi="Helvetica"/>
        </w:rPr>
        <w:t xml:space="preserve"> </w:t>
      </w:r>
    </w:p>
    <w:p w:rsidR="00432938" w:rsidRPr="00432938" w:rsidRDefault="00432938" w:rsidP="00432938">
      <w:pPr>
        <w:spacing w:after="0"/>
        <w:rPr>
          <w:rFonts w:ascii="Helvetica" w:hAnsi="Helvetica"/>
          <w:b/>
        </w:rPr>
      </w:pPr>
      <w:r>
        <w:rPr>
          <w:rFonts w:ascii="Helvetica" w:hAnsi="Helvetica"/>
          <w:b/>
        </w:rPr>
        <w:br w:type="page"/>
      </w:r>
      <w:r w:rsidRPr="00432938">
        <w:rPr>
          <w:rFonts w:ascii="Helvetica" w:hAnsi="Helvetica"/>
          <w:b/>
        </w:rPr>
        <w:t>Monitoring Weather</w:t>
      </w:r>
    </w:p>
    <w:p w:rsidR="00432938" w:rsidRDefault="00432938" w:rsidP="00432938">
      <w:pPr>
        <w:spacing w:after="0"/>
        <w:rPr>
          <w:rFonts w:ascii="Helvetica" w:hAnsi="Helvetica"/>
        </w:rPr>
      </w:pPr>
    </w:p>
    <w:p w:rsidR="00432938" w:rsidRDefault="00432938" w:rsidP="00432938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WBSA</w:t>
      </w:r>
      <w:r w:rsidRPr="00432938">
        <w:rPr>
          <w:rFonts w:ascii="Helvetica" w:hAnsi="Helvetica"/>
        </w:rPr>
        <w:t xml:space="preserve"> board members will track weather conditions and will close home fields when the board feels that conditions are un</w:t>
      </w:r>
      <w:r>
        <w:rPr>
          <w:rFonts w:ascii="Helvetica" w:hAnsi="Helvetica"/>
        </w:rPr>
        <w:t>safe. There are many different mobile a</w:t>
      </w:r>
      <w:r w:rsidRPr="00432938">
        <w:rPr>
          <w:rFonts w:ascii="Helvetica" w:hAnsi="Helvetica"/>
        </w:rPr>
        <w:t xml:space="preserve">pps that </w:t>
      </w:r>
      <w:r>
        <w:rPr>
          <w:rFonts w:ascii="Helvetica" w:hAnsi="Helvetica"/>
        </w:rPr>
        <w:t>members can use to track weather, including:</w:t>
      </w:r>
    </w:p>
    <w:p w:rsidR="00432938" w:rsidRDefault="00432938" w:rsidP="00432938">
      <w:pPr>
        <w:spacing w:after="0"/>
        <w:rPr>
          <w:rFonts w:ascii="Helvetica" w:hAnsi="Helvetica"/>
        </w:rPr>
      </w:pPr>
    </w:p>
    <w:p w:rsidR="00CC6DF2" w:rsidRDefault="00432938" w:rsidP="00432938">
      <w:pPr>
        <w:pStyle w:val="ListParagraph"/>
        <w:numPr>
          <w:ilvl w:val="0"/>
          <w:numId w:val="4"/>
        </w:numPr>
        <w:spacing w:after="0"/>
        <w:rPr>
          <w:rFonts w:ascii="Helvetica" w:hAnsi="Helvetica"/>
        </w:rPr>
      </w:pPr>
      <w:proofErr w:type="spellStart"/>
      <w:r>
        <w:rPr>
          <w:rFonts w:ascii="Helvetica" w:hAnsi="Helvetica"/>
        </w:rPr>
        <w:t>WeatherBug’s</w:t>
      </w:r>
      <w:proofErr w:type="spellEnd"/>
      <w:r>
        <w:rPr>
          <w:rFonts w:ascii="Helvetica" w:hAnsi="Helvetica"/>
        </w:rPr>
        <w:t xml:space="preserve"> embedded tool – </w:t>
      </w:r>
      <w:r w:rsidRPr="00432938">
        <w:rPr>
          <w:rFonts w:ascii="Helvetica" w:hAnsi="Helvetica"/>
        </w:rPr>
        <w:t>SPARK</w:t>
      </w:r>
    </w:p>
    <w:p w:rsidR="00432938" w:rsidRPr="00CC6DF2" w:rsidRDefault="00CC6DF2" w:rsidP="00432938">
      <w:pPr>
        <w:pStyle w:val="ListParagraph"/>
        <w:numPr>
          <w:ilvl w:val="0"/>
          <w:numId w:val="4"/>
        </w:numPr>
        <w:spacing w:after="0"/>
        <w:rPr>
          <w:rFonts w:ascii="Helvetica" w:hAnsi="Helvetica"/>
        </w:rPr>
      </w:pPr>
      <w:r w:rsidRPr="00CC6DF2">
        <w:rPr>
          <w:rFonts w:ascii="Helvetica" w:hAnsi="Helvetica"/>
        </w:rPr>
        <w:t>Weather Underground Storm</w:t>
      </w:r>
      <w:r w:rsidR="00432938" w:rsidRPr="00CC6DF2">
        <w:rPr>
          <w:rFonts w:ascii="Helvetica" w:hAnsi="Helvetica"/>
        </w:rPr>
        <w:t xml:space="preserve"> </w:t>
      </w:r>
    </w:p>
    <w:p w:rsidR="00CC6DF2" w:rsidRDefault="00CC6DF2" w:rsidP="00432938">
      <w:pPr>
        <w:spacing w:after="0"/>
        <w:rPr>
          <w:rFonts w:ascii="Helvetica" w:hAnsi="Helvetica"/>
        </w:rPr>
      </w:pPr>
    </w:p>
    <w:p w:rsidR="00432938" w:rsidRPr="00432938" w:rsidRDefault="00432938" w:rsidP="00432938">
      <w:pPr>
        <w:spacing w:after="0"/>
        <w:rPr>
          <w:rFonts w:ascii="Helvetica" w:hAnsi="Helvetica"/>
        </w:rPr>
      </w:pPr>
      <w:r w:rsidRPr="00432938">
        <w:rPr>
          <w:rFonts w:ascii="Helvetica" w:hAnsi="Helvetica"/>
        </w:rPr>
        <w:t xml:space="preserve">We encourage </w:t>
      </w:r>
      <w:r>
        <w:rPr>
          <w:rFonts w:ascii="Helvetica" w:hAnsi="Helvetica"/>
        </w:rPr>
        <w:t>all members</w:t>
      </w:r>
      <w:r w:rsidRPr="00432938">
        <w:rPr>
          <w:rFonts w:ascii="Helvetica" w:hAnsi="Helvetica"/>
        </w:rPr>
        <w:t xml:space="preserve"> to be part of the solution in keeping everyone</w:t>
      </w:r>
      <w:r>
        <w:rPr>
          <w:rFonts w:ascii="Helvetica" w:hAnsi="Helvetica"/>
        </w:rPr>
        <w:t xml:space="preserve"> safe. If you hear thunder or see lightning, please approach the r</w:t>
      </w:r>
      <w:r w:rsidRPr="00432938">
        <w:rPr>
          <w:rFonts w:ascii="Helvetica" w:hAnsi="Helvetica"/>
        </w:rPr>
        <w:t>eferee</w:t>
      </w:r>
      <w:r>
        <w:rPr>
          <w:rFonts w:ascii="Helvetica" w:hAnsi="Helvetica"/>
        </w:rPr>
        <w:t xml:space="preserve"> and coaches, advising</w:t>
      </w:r>
      <w:r w:rsidRPr="00432938">
        <w:rPr>
          <w:rFonts w:ascii="Helvetica" w:hAnsi="Helvetica"/>
        </w:rPr>
        <w:t xml:space="preserve"> them of your observation in that they may have not seen or heard it themselves.</w:t>
      </w:r>
    </w:p>
    <w:p w:rsidR="00432938" w:rsidRPr="00432938" w:rsidRDefault="00432938" w:rsidP="00432938">
      <w:pPr>
        <w:spacing w:after="0"/>
        <w:rPr>
          <w:rFonts w:ascii="Helvetica" w:hAnsi="Helvetica"/>
        </w:rPr>
      </w:pPr>
    </w:p>
    <w:p w:rsidR="00432938" w:rsidRPr="00432938" w:rsidRDefault="00432938" w:rsidP="00432938">
      <w:pPr>
        <w:spacing w:after="0"/>
        <w:rPr>
          <w:rFonts w:ascii="Helvetica" w:hAnsi="Helvetica"/>
        </w:rPr>
      </w:pPr>
      <w:r w:rsidRPr="00432938">
        <w:rPr>
          <w:rFonts w:ascii="Helvetica" w:hAnsi="Helvetica"/>
        </w:rPr>
        <w:t xml:space="preserve"> </w:t>
      </w:r>
    </w:p>
    <w:p w:rsidR="00432938" w:rsidRPr="00E83CEE" w:rsidRDefault="00432938" w:rsidP="00432938">
      <w:pPr>
        <w:spacing w:after="0"/>
        <w:rPr>
          <w:rFonts w:ascii="Helvetica" w:hAnsi="Helvetica"/>
          <w:b/>
        </w:rPr>
      </w:pPr>
      <w:r w:rsidRPr="00E83CEE">
        <w:rPr>
          <w:rFonts w:ascii="Helvetica" w:hAnsi="Helvetica"/>
          <w:b/>
        </w:rPr>
        <w:t>Flooding</w:t>
      </w:r>
    </w:p>
    <w:p w:rsidR="00E83CEE" w:rsidRDefault="00E83CEE" w:rsidP="00432938">
      <w:pPr>
        <w:spacing w:after="0"/>
        <w:rPr>
          <w:rFonts w:ascii="Helvetica" w:hAnsi="Helvetica"/>
        </w:rPr>
      </w:pPr>
    </w:p>
    <w:p w:rsidR="00432938" w:rsidRPr="00432938" w:rsidRDefault="00E83CEE" w:rsidP="00432938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WBSA </w:t>
      </w:r>
      <w:r w:rsidR="00432938" w:rsidRPr="00432938">
        <w:rPr>
          <w:rFonts w:ascii="Helvetica" w:hAnsi="Helvetica"/>
        </w:rPr>
        <w:t>fields will remain closed during flooding co</w:t>
      </w:r>
      <w:r>
        <w:rPr>
          <w:rFonts w:ascii="Helvetica" w:hAnsi="Helvetica"/>
        </w:rPr>
        <w:t>nditions. Most WBSA fields are s</w:t>
      </w:r>
      <w:r w:rsidR="00432938" w:rsidRPr="00432938">
        <w:rPr>
          <w:rFonts w:ascii="Helvetica" w:hAnsi="Helvetica"/>
        </w:rPr>
        <w:t>torm</w:t>
      </w:r>
      <w:r>
        <w:rPr>
          <w:rFonts w:ascii="Helvetica" w:hAnsi="Helvetica"/>
        </w:rPr>
        <w:t>-water d</w:t>
      </w:r>
      <w:r w:rsidR="00432938" w:rsidRPr="00432938">
        <w:rPr>
          <w:rFonts w:ascii="Helvetica" w:hAnsi="Helvetica"/>
        </w:rPr>
        <w:t>etention basins</w:t>
      </w:r>
      <w:r>
        <w:rPr>
          <w:rFonts w:ascii="Helvetica" w:hAnsi="Helvetica"/>
        </w:rPr>
        <w:t>,</w:t>
      </w:r>
      <w:r w:rsidR="00432938" w:rsidRPr="00432938">
        <w:rPr>
          <w:rFonts w:ascii="Helvetica" w:hAnsi="Helvetica"/>
        </w:rPr>
        <w:t xml:space="preserve"> meant to manage potentially damaging floodwaters till channels are cleared downstream. WBSA </w:t>
      </w:r>
      <w:r>
        <w:rPr>
          <w:rFonts w:ascii="Helvetica" w:hAnsi="Helvetica"/>
        </w:rPr>
        <w:t>board members</w:t>
      </w:r>
      <w:r w:rsidR="00432938" w:rsidRPr="00432938">
        <w:rPr>
          <w:rFonts w:ascii="Helvetica" w:hAnsi="Helvetica"/>
        </w:rPr>
        <w:t xml:space="preserve"> will advise when fields can be used for practice or games.</w:t>
      </w:r>
    </w:p>
    <w:sectPr w:rsidR="00432938" w:rsidRPr="00432938" w:rsidSect="004329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170FD"/>
    <w:multiLevelType w:val="hybridMultilevel"/>
    <w:tmpl w:val="D174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90E5B"/>
    <w:multiLevelType w:val="hybridMultilevel"/>
    <w:tmpl w:val="D5DA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A76D3"/>
    <w:multiLevelType w:val="hybridMultilevel"/>
    <w:tmpl w:val="A8BA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0483A"/>
    <w:multiLevelType w:val="hybridMultilevel"/>
    <w:tmpl w:val="5724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2938"/>
    <w:rsid w:val="00326FCE"/>
    <w:rsid w:val="00432938"/>
    <w:rsid w:val="00CC6DF2"/>
    <w:rsid w:val="00E83CE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17F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432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307</Words>
  <Characters>1752</Characters>
  <Application>Microsoft Macintosh Word</Application>
  <DocSecurity>0</DocSecurity>
  <Lines>14</Lines>
  <Paragraphs>3</Paragraphs>
  <ScaleCrop>false</ScaleCrop>
  <Company>National Instruments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Nick Marquez</cp:lastModifiedBy>
  <cp:revision>2</cp:revision>
  <dcterms:created xsi:type="dcterms:W3CDTF">2016-08-31T05:58:00Z</dcterms:created>
  <dcterms:modified xsi:type="dcterms:W3CDTF">2018-02-26T17:19:00Z</dcterms:modified>
</cp:coreProperties>
</file>